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782" w:rsidRPr="00E82782" w:rsidRDefault="00E82782" w:rsidP="00E82782">
      <w:pPr>
        <w:rPr>
          <w:b/>
          <w:color w:val="1F497D"/>
          <w:u w:val="single"/>
        </w:rPr>
      </w:pPr>
      <w:r w:rsidRPr="00E82782">
        <w:rPr>
          <w:b/>
          <w:color w:val="1F497D"/>
          <w:u w:val="single"/>
        </w:rPr>
        <w:t>ESCLARECIMENTO SOBRE DÚVIDAS MODELO PNEUS</w:t>
      </w:r>
    </w:p>
    <w:p w:rsidR="00E82782" w:rsidRDefault="00E82782" w:rsidP="00E82782">
      <w:pPr>
        <w:rPr>
          <w:color w:val="1F497D"/>
        </w:rPr>
      </w:pPr>
      <w:r>
        <w:rPr>
          <w:color w:val="1F497D"/>
        </w:rPr>
        <w:t>Bom dia Bruna,</w:t>
      </w:r>
    </w:p>
    <w:p w:rsidR="00E82782" w:rsidRDefault="00E82782" w:rsidP="00E82782">
      <w:pPr>
        <w:rPr>
          <w:color w:val="1F497D"/>
        </w:rPr>
      </w:pPr>
      <w:r>
        <w:rPr>
          <w:color w:val="1F497D"/>
        </w:rPr>
        <w:t>No Item 17 - a descrição realmente é de 14.00-24;</w:t>
      </w:r>
    </w:p>
    <w:p w:rsidR="00E82782" w:rsidRDefault="00E82782" w:rsidP="00E82782">
      <w:pPr>
        <w:rPr>
          <w:color w:val="1F497D"/>
        </w:rPr>
      </w:pPr>
      <w:r>
        <w:rPr>
          <w:color w:val="1F497D"/>
        </w:rPr>
        <w:t xml:space="preserve">No item 25 - Com a especificação CIDADE/CAMPO </w:t>
      </w:r>
      <w:r>
        <w:rPr>
          <w:color w:val="1F497D"/>
        </w:rPr>
        <w:t>QUER DIZER, pode ser</w:t>
      </w:r>
      <w:proofErr w:type="gramStart"/>
      <w:r>
        <w:rPr>
          <w:color w:val="1F497D"/>
        </w:rPr>
        <w:t xml:space="preserve"> </w:t>
      </w:r>
      <w:bookmarkStart w:id="0" w:name="_GoBack"/>
      <w:bookmarkEnd w:id="0"/>
      <w:r>
        <w:rPr>
          <w:color w:val="1F497D"/>
        </w:rPr>
        <w:t xml:space="preserve"> </w:t>
      </w:r>
      <w:proofErr w:type="gramEnd"/>
      <w:r>
        <w:rPr>
          <w:color w:val="1F497D"/>
        </w:rPr>
        <w:t>MISTO;</w:t>
      </w:r>
    </w:p>
    <w:p w:rsidR="00E82782" w:rsidRDefault="00E82782" w:rsidP="00E82782">
      <w:pPr>
        <w:rPr>
          <w:color w:val="1F497D"/>
        </w:rPr>
      </w:pPr>
      <w:r>
        <w:rPr>
          <w:color w:val="1F497D"/>
        </w:rPr>
        <w:t>No item 31 – Não é um veículo, é um TROLE PARA TRATOR.</w:t>
      </w:r>
    </w:p>
    <w:p w:rsidR="00E82782" w:rsidRDefault="00E82782" w:rsidP="00E82782">
      <w:pPr>
        <w:rPr>
          <w:color w:val="1F497D"/>
        </w:rPr>
      </w:pPr>
      <w:r>
        <w:rPr>
          <w:color w:val="1F497D"/>
        </w:rPr>
        <w:t>Vera</w:t>
      </w:r>
    </w:p>
    <w:p w:rsidR="00E82782" w:rsidRDefault="00E82782" w:rsidP="00E82782">
      <w:pPr>
        <w:rPr>
          <w:color w:val="1F497D"/>
        </w:rPr>
      </w:pPr>
    </w:p>
    <w:p w:rsidR="00E82782" w:rsidRDefault="00E82782" w:rsidP="00E82782">
      <w:pPr>
        <w:outlineLvl w:val="0"/>
        <w:rPr>
          <w:rFonts w:ascii="Tahoma" w:hAnsi="Tahoma" w:cs="Tahoma"/>
          <w:sz w:val="20"/>
          <w:szCs w:val="20"/>
          <w:lang w:eastAsia="pt-BR"/>
        </w:rPr>
      </w:pPr>
      <w:r>
        <w:rPr>
          <w:rFonts w:ascii="Tahoma" w:hAnsi="Tahoma" w:cs="Tahoma"/>
          <w:b/>
          <w:bCs/>
          <w:sz w:val="20"/>
          <w:szCs w:val="20"/>
          <w:lang w:eastAsia="pt-BR"/>
        </w:rPr>
        <w:t>De:</w:t>
      </w:r>
      <w:r>
        <w:rPr>
          <w:rFonts w:ascii="Tahoma" w:hAnsi="Tahoma" w:cs="Tahoma"/>
          <w:sz w:val="20"/>
          <w:szCs w:val="20"/>
          <w:lang w:eastAsia="pt-BR"/>
        </w:rPr>
        <w:t xml:space="preserve"> Pregão [</w:t>
      </w:r>
      <w:hyperlink r:id="rId5" w:history="1">
        <w:r>
          <w:rPr>
            <w:rStyle w:val="Hyperlink"/>
            <w:rFonts w:ascii="Tahoma" w:hAnsi="Tahoma" w:cs="Tahoma"/>
            <w:sz w:val="20"/>
            <w:szCs w:val="20"/>
            <w:lang w:eastAsia="pt-BR"/>
          </w:rPr>
          <w:t>mailto:licitacoes@mostardas.rs.gov.br</w:t>
        </w:r>
      </w:hyperlink>
      <w:r>
        <w:rPr>
          <w:rFonts w:ascii="Tahoma" w:hAnsi="Tahoma" w:cs="Tahoma"/>
          <w:sz w:val="20"/>
          <w:szCs w:val="20"/>
          <w:lang w:eastAsia="pt-BR"/>
        </w:rPr>
        <w:t xml:space="preserve">] </w:t>
      </w:r>
      <w:r>
        <w:rPr>
          <w:rFonts w:ascii="Tahoma" w:hAnsi="Tahoma" w:cs="Tahoma"/>
          <w:sz w:val="20"/>
          <w:szCs w:val="20"/>
          <w:lang w:eastAsia="pt-BR"/>
        </w:rPr>
        <w:br/>
      </w:r>
      <w:r>
        <w:rPr>
          <w:rFonts w:ascii="Tahoma" w:hAnsi="Tahoma" w:cs="Tahoma"/>
          <w:b/>
          <w:bCs/>
          <w:sz w:val="20"/>
          <w:szCs w:val="20"/>
          <w:lang w:eastAsia="pt-BR"/>
        </w:rPr>
        <w:t>Enviada em:</w:t>
      </w:r>
      <w:r>
        <w:rPr>
          <w:rFonts w:ascii="Tahoma" w:hAnsi="Tahoma" w:cs="Tahoma"/>
          <w:sz w:val="20"/>
          <w:szCs w:val="20"/>
          <w:lang w:eastAsia="pt-BR"/>
        </w:rPr>
        <w:t xml:space="preserve"> quarta-feira, 30 de outubro de 2019 </w:t>
      </w:r>
      <w:proofErr w:type="gramStart"/>
      <w:r>
        <w:rPr>
          <w:rFonts w:ascii="Tahoma" w:hAnsi="Tahoma" w:cs="Tahoma"/>
          <w:sz w:val="20"/>
          <w:szCs w:val="20"/>
          <w:lang w:eastAsia="pt-BR"/>
        </w:rPr>
        <w:t>08:37</w:t>
      </w:r>
      <w:proofErr w:type="gramEnd"/>
      <w:r>
        <w:rPr>
          <w:rFonts w:ascii="Tahoma" w:hAnsi="Tahoma" w:cs="Tahoma"/>
          <w:sz w:val="20"/>
          <w:szCs w:val="20"/>
          <w:lang w:eastAsia="pt-BR"/>
        </w:rPr>
        <w:br/>
      </w:r>
      <w:r>
        <w:rPr>
          <w:rFonts w:ascii="Tahoma" w:hAnsi="Tahoma" w:cs="Tahoma"/>
          <w:b/>
          <w:bCs/>
          <w:sz w:val="20"/>
          <w:szCs w:val="20"/>
          <w:lang w:eastAsia="pt-BR"/>
        </w:rPr>
        <w:t>Para:</w:t>
      </w:r>
      <w:r>
        <w:rPr>
          <w:rFonts w:ascii="Tahoma" w:hAnsi="Tahoma" w:cs="Tahoma"/>
          <w:sz w:val="20"/>
          <w:szCs w:val="20"/>
          <w:lang w:eastAsia="pt-BR"/>
        </w:rPr>
        <w:t xml:space="preserve"> </w:t>
      </w:r>
      <w:hyperlink r:id="rId6" w:history="1">
        <w:r>
          <w:rPr>
            <w:rStyle w:val="Hyperlink"/>
            <w:rFonts w:ascii="Tahoma" w:hAnsi="Tahoma" w:cs="Tahoma"/>
            <w:sz w:val="20"/>
            <w:szCs w:val="20"/>
            <w:lang w:eastAsia="pt-BR"/>
          </w:rPr>
          <w:t>compras@mostardas.rs.gov.br</w:t>
        </w:r>
      </w:hyperlink>
      <w:r>
        <w:rPr>
          <w:rFonts w:ascii="Tahoma" w:hAnsi="Tahoma" w:cs="Tahoma"/>
          <w:sz w:val="20"/>
          <w:szCs w:val="20"/>
          <w:lang w:eastAsia="pt-BR"/>
        </w:rPr>
        <w:br/>
      </w:r>
      <w:r>
        <w:rPr>
          <w:rFonts w:ascii="Tahoma" w:hAnsi="Tahoma" w:cs="Tahoma"/>
          <w:b/>
          <w:bCs/>
          <w:sz w:val="20"/>
          <w:szCs w:val="20"/>
          <w:lang w:eastAsia="pt-BR"/>
        </w:rPr>
        <w:t>Assunto:</w:t>
      </w:r>
      <w:r>
        <w:rPr>
          <w:rFonts w:ascii="Tahoma" w:hAnsi="Tahoma" w:cs="Tahoma"/>
          <w:sz w:val="20"/>
          <w:szCs w:val="20"/>
          <w:lang w:eastAsia="pt-BR"/>
        </w:rPr>
        <w:t xml:space="preserve"> ENC: Ref. PP 102/2019</w:t>
      </w:r>
    </w:p>
    <w:p w:rsidR="00E82782" w:rsidRDefault="00E82782" w:rsidP="00E82782"/>
    <w:p w:rsidR="00E82782" w:rsidRDefault="00E82782" w:rsidP="00E82782">
      <w:pPr>
        <w:rPr>
          <w:color w:val="1F497D"/>
        </w:rPr>
      </w:pPr>
    </w:p>
    <w:p w:rsidR="00E82782" w:rsidRDefault="00E82782" w:rsidP="00E82782">
      <w:pPr>
        <w:rPr>
          <w:color w:val="1F497D"/>
        </w:rPr>
      </w:pPr>
    </w:p>
    <w:p w:rsidR="00E82782" w:rsidRDefault="00E82782" w:rsidP="00E82782">
      <w:pPr>
        <w:outlineLvl w:val="0"/>
        <w:rPr>
          <w:rFonts w:ascii="Tahoma" w:hAnsi="Tahoma" w:cs="Tahoma"/>
          <w:sz w:val="20"/>
          <w:szCs w:val="20"/>
          <w:lang w:eastAsia="pt-BR"/>
        </w:rPr>
      </w:pPr>
      <w:r>
        <w:rPr>
          <w:rFonts w:ascii="Tahoma" w:hAnsi="Tahoma" w:cs="Tahoma"/>
          <w:b/>
          <w:bCs/>
          <w:sz w:val="20"/>
          <w:szCs w:val="20"/>
          <w:lang w:eastAsia="pt-BR"/>
        </w:rPr>
        <w:t>De:</w:t>
      </w:r>
      <w:r>
        <w:rPr>
          <w:rFonts w:ascii="Tahoma" w:hAnsi="Tahoma" w:cs="Tahoma"/>
          <w:sz w:val="20"/>
          <w:szCs w:val="20"/>
          <w:lang w:eastAsia="pt-BR"/>
        </w:rPr>
        <w:t xml:space="preserve"> Modelo Pneus - Bruna [</w:t>
      </w:r>
      <w:hyperlink r:id="rId7" w:history="1">
        <w:r>
          <w:rPr>
            <w:rStyle w:val="Hyperlink"/>
            <w:rFonts w:ascii="Tahoma" w:hAnsi="Tahoma" w:cs="Tahoma"/>
            <w:sz w:val="20"/>
            <w:szCs w:val="20"/>
            <w:lang w:eastAsia="pt-BR"/>
          </w:rPr>
          <w:t>mailto:licitacao3@modelopneus.com.br</w:t>
        </w:r>
      </w:hyperlink>
      <w:r>
        <w:rPr>
          <w:rFonts w:ascii="Tahoma" w:hAnsi="Tahoma" w:cs="Tahoma"/>
          <w:sz w:val="20"/>
          <w:szCs w:val="20"/>
          <w:lang w:eastAsia="pt-BR"/>
        </w:rPr>
        <w:t xml:space="preserve">] </w:t>
      </w:r>
      <w:r>
        <w:rPr>
          <w:rFonts w:ascii="Tahoma" w:hAnsi="Tahoma" w:cs="Tahoma"/>
          <w:sz w:val="20"/>
          <w:szCs w:val="20"/>
          <w:lang w:eastAsia="pt-BR"/>
        </w:rPr>
        <w:br/>
      </w:r>
      <w:r>
        <w:rPr>
          <w:rFonts w:ascii="Tahoma" w:hAnsi="Tahoma" w:cs="Tahoma"/>
          <w:b/>
          <w:bCs/>
          <w:sz w:val="20"/>
          <w:szCs w:val="20"/>
          <w:lang w:eastAsia="pt-BR"/>
        </w:rPr>
        <w:t>Enviada em:</w:t>
      </w:r>
      <w:r>
        <w:rPr>
          <w:rFonts w:ascii="Tahoma" w:hAnsi="Tahoma" w:cs="Tahoma"/>
          <w:sz w:val="20"/>
          <w:szCs w:val="20"/>
          <w:lang w:eastAsia="pt-BR"/>
        </w:rPr>
        <w:t xml:space="preserve"> terça-feira, 29 de outubro de 2019 </w:t>
      </w:r>
      <w:proofErr w:type="gramStart"/>
      <w:r>
        <w:rPr>
          <w:rFonts w:ascii="Tahoma" w:hAnsi="Tahoma" w:cs="Tahoma"/>
          <w:sz w:val="20"/>
          <w:szCs w:val="20"/>
          <w:lang w:eastAsia="pt-BR"/>
        </w:rPr>
        <w:t>16:40</w:t>
      </w:r>
      <w:proofErr w:type="gramEnd"/>
      <w:r>
        <w:rPr>
          <w:rFonts w:ascii="Tahoma" w:hAnsi="Tahoma" w:cs="Tahoma"/>
          <w:sz w:val="20"/>
          <w:szCs w:val="20"/>
          <w:lang w:eastAsia="pt-BR"/>
        </w:rPr>
        <w:br/>
      </w:r>
      <w:r>
        <w:rPr>
          <w:rFonts w:ascii="Tahoma" w:hAnsi="Tahoma" w:cs="Tahoma"/>
          <w:b/>
          <w:bCs/>
          <w:sz w:val="20"/>
          <w:szCs w:val="20"/>
          <w:lang w:eastAsia="pt-BR"/>
        </w:rPr>
        <w:t>Para:</w:t>
      </w:r>
      <w:r>
        <w:rPr>
          <w:rFonts w:ascii="Tahoma" w:hAnsi="Tahoma" w:cs="Tahoma"/>
          <w:sz w:val="20"/>
          <w:szCs w:val="20"/>
          <w:lang w:eastAsia="pt-BR"/>
        </w:rPr>
        <w:t xml:space="preserve"> </w:t>
      </w:r>
      <w:hyperlink r:id="rId8" w:history="1">
        <w:r>
          <w:rPr>
            <w:rStyle w:val="Hyperlink"/>
            <w:rFonts w:ascii="Tahoma" w:hAnsi="Tahoma" w:cs="Tahoma"/>
            <w:sz w:val="20"/>
            <w:szCs w:val="20"/>
            <w:lang w:eastAsia="pt-BR"/>
          </w:rPr>
          <w:t>pregao@mostardas.rs.gov.br</w:t>
        </w:r>
      </w:hyperlink>
      <w:r>
        <w:rPr>
          <w:rFonts w:ascii="Tahoma" w:hAnsi="Tahoma" w:cs="Tahoma"/>
          <w:sz w:val="20"/>
          <w:szCs w:val="20"/>
          <w:lang w:eastAsia="pt-BR"/>
        </w:rPr>
        <w:br/>
      </w:r>
      <w:r>
        <w:rPr>
          <w:rFonts w:ascii="Tahoma" w:hAnsi="Tahoma" w:cs="Tahoma"/>
          <w:b/>
          <w:bCs/>
          <w:sz w:val="20"/>
          <w:szCs w:val="20"/>
          <w:lang w:eastAsia="pt-BR"/>
        </w:rPr>
        <w:t>Assunto:</w:t>
      </w:r>
      <w:r>
        <w:rPr>
          <w:rFonts w:ascii="Tahoma" w:hAnsi="Tahoma" w:cs="Tahoma"/>
          <w:sz w:val="20"/>
          <w:szCs w:val="20"/>
          <w:lang w:eastAsia="pt-BR"/>
        </w:rPr>
        <w:t xml:space="preserve"> Ref. PP 102/2019</w:t>
      </w:r>
    </w:p>
    <w:p w:rsidR="00E82782" w:rsidRDefault="00E82782" w:rsidP="00E82782"/>
    <w:p w:rsidR="00E82782" w:rsidRDefault="00E82782" w:rsidP="00E82782">
      <w:r>
        <w:t>Prezados, boa tarde!</w:t>
      </w:r>
    </w:p>
    <w:p w:rsidR="00E82782" w:rsidRDefault="00E82782" w:rsidP="00E82782">
      <w:r>
        <w:t xml:space="preserve">Venho por meio </w:t>
      </w:r>
      <w:proofErr w:type="gramStart"/>
      <w:r>
        <w:t>deste solicitar</w:t>
      </w:r>
      <w:proofErr w:type="gramEnd"/>
      <w:r>
        <w:t xml:space="preserve"> os seguintes esclarecimentos:</w:t>
      </w:r>
    </w:p>
    <w:p w:rsidR="00E82782" w:rsidRDefault="00E82782" w:rsidP="00E82782"/>
    <w:p w:rsidR="00E82782" w:rsidRDefault="00E82782" w:rsidP="00E82782">
      <w:r>
        <w:t>-Item 17: A descrição correta da medida é 14.00-24;</w:t>
      </w:r>
    </w:p>
    <w:p w:rsidR="00E82782" w:rsidRDefault="00E82782" w:rsidP="00E82782">
      <w:r>
        <w:t>-Item 25: Deve ser cotado pneu misto ou rodoviário?</w:t>
      </w:r>
    </w:p>
    <w:p w:rsidR="00E82782" w:rsidRDefault="00E82782" w:rsidP="00E82782">
      <w:r>
        <w:t>-Item 31: Em qual veículo será usado esse pneu?</w:t>
      </w:r>
    </w:p>
    <w:p w:rsidR="00E82782" w:rsidRDefault="00E82782" w:rsidP="00E82782"/>
    <w:p w:rsidR="00E82782" w:rsidRDefault="00E82782" w:rsidP="00E82782">
      <w:r>
        <w:t>Aguardo retorno.</w:t>
      </w:r>
    </w:p>
    <w:p w:rsidR="00E82782" w:rsidRDefault="00E82782" w:rsidP="00E82782">
      <w:pPr>
        <w:rPr>
          <w:color w:val="000000"/>
          <w:lang w:eastAsia="pt-BR"/>
        </w:rPr>
      </w:pPr>
      <w:r>
        <w:t>Atenciosamente,</w:t>
      </w:r>
    </w:p>
    <w:p w:rsidR="00E82782" w:rsidRDefault="00E82782" w:rsidP="00E82782">
      <w:pPr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613400" cy="866775"/>
            <wp:effectExtent l="0" t="0" r="6350" b="9525"/>
            <wp:docPr id="1" name="Imagem 1" descr="Assinatura Br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Bruna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782" w:rsidRDefault="00E82782" w:rsidP="00E82782"/>
    <w:p w:rsidR="00EB0180" w:rsidRDefault="00E82782" w:rsidP="00E82782">
      <w:r>
        <w:rPr>
          <w:rFonts w:ascii="Times New Roman" w:hAnsi="Times New Roman"/>
          <w:sz w:val="24"/>
          <w:szCs w:val="24"/>
          <w:lang w:eastAsia="pt-BR"/>
        </w:rPr>
        <w:br/>
      </w:r>
      <w:r>
        <w:rPr>
          <w:rFonts w:ascii="Times New Roman" w:hAnsi="Times New Roman"/>
          <w:sz w:val="24"/>
          <w:szCs w:val="24"/>
          <w:lang w:eastAsia="pt-BR"/>
        </w:rPr>
        <w:br/>
      </w:r>
      <w:r>
        <w:rPr>
          <w:rFonts w:ascii="Times New Roman" w:hAnsi="Times New Roman"/>
          <w:sz w:val="24"/>
          <w:szCs w:val="24"/>
          <w:lang w:eastAsia="pt-BR"/>
        </w:rPr>
        <w:br/>
      </w:r>
      <w:r>
        <w:rPr>
          <w:rFonts w:ascii="Times New Roman" w:hAnsi="Times New Roman"/>
          <w:sz w:val="24"/>
          <w:szCs w:val="24"/>
          <w:lang w:eastAsia="pt-BR"/>
        </w:rPr>
        <w:br/>
      </w:r>
      <w:r>
        <w:rPr>
          <w:rFonts w:ascii="Times New Roman" w:hAnsi="Times New Roman"/>
          <w:sz w:val="24"/>
          <w:szCs w:val="24"/>
          <w:lang w:eastAsia="pt-BR"/>
        </w:rPr>
        <w:br/>
      </w:r>
    </w:p>
    <w:sectPr w:rsidR="00EB01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782"/>
    <w:rsid w:val="005F0886"/>
    <w:rsid w:val="00E82782"/>
    <w:rsid w:val="00EB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782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E82782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7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7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782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E82782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7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7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9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gao@mostardas.rs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3@modelopneus.com.b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mpras@mostardas.rs.gov.b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licitacoes@mostardas.rs.gov.br" TargetMode="External"/><Relationship Id="rId10" Type="http://schemas.openxmlformats.org/officeDocument/2006/relationships/image" Target="cid:image001.jpg@01D58F11.C07189E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Beatriz Guerreiro Machado</dc:creator>
  <cp:lastModifiedBy>Vera Beatriz Guerreiro Machado</cp:lastModifiedBy>
  <cp:revision>1</cp:revision>
  <dcterms:created xsi:type="dcterms:W3CDTF">2019-11-01T16:00:00Z</dcterms:created>
  <dcterms:modified xsi:type="dcterms:W3CDTF">2019-11-01T16:01:00Z</dcterms:modified>
</cp:coreProperties>
</file>