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185</w:t>
      </w:r>
      <w:r w:rsidRPr="004925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925E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925E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925E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9361D" w:rsidRPr="004925E2" w:rsidTr="00230E76">
        <w:tc>
          <w:tcPr>
            <w:tcW w:w="9001" w:type="dxa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925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925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925E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925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4925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145</w:t>
            </w:r>
          </w:p>
        </w:tc>
      </w:tr>
    </w:tbl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925E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925E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925E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925E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925E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1414"/>
        <w:gridCol w:w="4175"/>
        <w:gridCol w:w="1064"/>
        <w:gridCol w:w="1275"/>
      </w:tblGrid>
      <w:tr w:rsidR="0049361D" w:rsidRPr="004925E2" w:rsidTr="0049361D">
        <w:trPr>
          <w:cantSplit/>
        </w:trPr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925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925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064" w:type="dxa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5" w:type="dxa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9361D" w:rsidRPr="004925E2" w:rsidTr="0049361D">
        <w:trPr>
          <w:cantSplit/>
        </w:trPr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74321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650,00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FEIJÃO PRETO</w:t>
            </w:r>
          </w:p>
        </w:tc>
        <w:tc>
          <w:tcPr>
            <w:tcW w:w="0" w:type="auto"/>
            <w:vAlign w:val="center"/>
          </w:tcPr>
          <w:p w:rsidR="0049361D" w:rsidRDefault="0049361D" w:rsidP="004936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tipo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1, novo, constituído de grãos inteiros e sadios, isento de misturas  de outras espécies. Acondicionado em embalagem plástica, transparente, atóxica, de 1 kg. Rotulagem contendo, no mínimo, as seguintes informações: denominação do produto, ingredientes, tabela nutricional, prazo de validade, peso, lote e fabricante. Produto com validade mínima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meses, no momento da entrega. </w:t>
            </w:r>
          </w:p>
          <w:p w:rsidR="0049361D" w:rsidRDefault="0049361D" w:rsidP="004936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Marcas Aprovadas: Caldo </w:t>
            </w:r>
            <w:proofErr w:type="spell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Gorsso</w:t>
            </w:r>
            <w:proofErr w:type="spellEnd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, Fritz e Frida, CBS, Namorado.</w:t>
            </w:r>
          </w:p>
          <w:p w:rsidR="0049361D" w:rsidRPr="004925E2" w:rsidRDefault="0049361D" w:rsidP="004936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Marcas Reprovadas: </w:t>
            </w:r>
            <w:proofErr w:type="spell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Malú</w:t>
            </w:r>
            <w:proofErr w:type="spellEnd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, </w:t>
            </w:r>
            <w:proofErr w:type="spell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Brehm</w:t>
            </w:r>
            <w:proofErr w:type="spellEnd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,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NutriRosa</w:t>
            </w:r>
            <w:proofErr w:type="spellEnd"/>
            <w:proofErr w:type="gramEnd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 e </w:t>
            </w:r>
            <w:proofErr w:type="spell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CtriRosa</w:t>
            </w:r>
            <w:proofErr w:type="spellEnd"/>
          </w:p>
        </w:tc>
        <w:tc>
          <w:tcPr>
            <w:tcW w:w="1064" w:type="dxa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5" w:type="dxa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361D" w:rsidRPr="004925E2" w:rsidTr="0049361D">
        <w:trPr>
          <w:cantSplit/>
        </w:trPr>
        <w:tc>
          <w:tcPr>
            <w:tcW w:w="0" w:type="auto"/>
            <w:vAlign w:val="center"/>
          </w:tcPr>
          <w:p w:rsidR="0049361D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104024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NATA</w:t>
            </w:r>
          </w:p>
        </w:tc>
        <w:tc>
          <w:tcPr>
            <w:tcW w:w="0" w:type="auto"/>
            <w:vAlign w:val="center"/>
          </w:tcPr>
          <w:p w:rsidR="0049361D" w:rsidRDefault="0049361D" w:rsidP="004936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composição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: creme de leite pasteurizado, </w:t>
            </w: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carragena</w:t>
            </w:r>
            <w:proofErr w:type="spell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. Acondicionado em embalagem de aproximadamente 300 g. Rotulagem contendo, no mínimo, as seguintes informações: denominação do produto, ingredientes, tabela nutricional, prazo de validade, peso, lote e fabricante. Registro no SIM, CISPOA ou SIF. Produto com validade mínima de 15 dias no momento da entrega. </w:t>
            </w:r>
          </w:p>
          <w:p w:rsidR="0049361D" w:rsidRDefault="0049361D" w:rsidP="004936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Marcas Aprovadas: Santa Clara, </w:t>
            </w:r>
            <w:proofErr w:type="spell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Lac</w:t>
            </w:r>
            <w:proofErr w:type="spellEnd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Lélo</w:t>
            </w:r>
            <w:proofErr w:type="spellEnd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, Elegê, </w:t>
            </w:r>
            <w:proofErr w:type="gram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Piá</w:t>
            </w:r>
            <w:proofErr w:type="gramEnd"/>
          </w:p>
          <w:p w:rsidR="0049361D" w:rsidRPr="0049361D" w:rsidRDefault="0049361D" w:rsidP="006D531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Marcas Reprovadas: </w:t>
            </w:r>
            <w:proofErr w:type="spell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Biolat</w:t>
            </w:r>
            <w:proofErr w:type="spellEnd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,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Riolat</w:t>
            </w:r>
            <w:proofErr w:type="spellEnd"/>
            <w:proofErr w:type="gramEnd"/>
          </w:p>
        </w:tc>
        <w:tc>
          <w:tcPr>
            <w:tcW w:w="1064" w:type="dxa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5" w:type="dxa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49361D" w:rsidRPr="004925E2" w:rsidTr="0049361D">
        <w:trPr>
          <w:cantSplit/>
        </w:trPr>
        <w:tc>
          <w:tcPr>
            <w:tcW w:w="0" w:type="auto"/>
            <w:vAlign w:val="center"/>
          </w:tcPr>
          <w:p w:rsidR="0049361D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108102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KG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PÃO FRANCÊS</w:t>
            </w:r>
          </w:p>
        </w:tc>
        <w:tc>
          <w:tcPr>
            <w:tcW w:w="0" w:type="auto"/>
            <w:vAlign w:val="center"/>
          </w:tcPr>
          <w:p w:rsidR="0049361D" w:rsidRPr="004925E2" w:rsidRDefault="0049361D" w:rsidP="0049361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unidades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de aproximadamente 50 g, produto fresco, macio e sem presença de sujidades e mofo. Não deve possuir gordura vegetal hidrogenada em sua composição. Isento de gorduras trans. Produzido no dia da entrega. </w:t>
            </w:r>
          </w:p>
        </w:tc>
        <w:tc>
          <w:tcPr>
            <w:tcW w:w="1064" w:type="dxa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5" w:type="dxa"/>
            <w:vAlign w:val="center"/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9361D" w:rsidRPr="004925E2" w:rsidTr="00230E76">
        <w:tc>
          <w:tcPr>
            <w:tcW w:w="8931" w:type="dxa"/>
            <w:tcBorders>
              <w:right w:val="single" w:sz="4" w:space="0" w:color="auto"/>
            </w:tcBorders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925E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  <w:proofErr w:type="gramStart"/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1D" w:rsidRPr="004925E2" w:rsidRDefault="0049361D" w:rsidP="00230E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End"/>
          </w:p>
        </w:tc>
      </w:tr>
    </w:tbl>
    <w:p w:rsidR="0049361D" w:rsidRDefault="00063DF0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063DF0" w:rsidRDefault="00063DF0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63DF0" w:rsidRDefault="00063DF0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GÊNEROS ALIMENTÍCIOS</w:t>
      </w:r>
    </w:p>
    <w:p w:rsidR="00063DF0" w:rsidRPr="00063DF0" w:rsidRDefault="00063DF0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063DF0" w:rsidRPr="00063DF0" w:rsidRDefault="00063DF0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063DF0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063DF0" w:rsidRPr="004925E2" w:rsidRDefault="00063DF0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  <w:r w:rsidRPr="004925E2">
        <w:rPr>
          <w:rFonts w:ascii="Tahoma" w:eastAsia="Times New Roman" w:hAnsi="Tahoma" w:cs="Tahoma"/>
          <w:b/>
          <w:sz w:val="16"/>
          <w:szCs w:val="16"/>
          <w:lang w:eastAsia="pt-BR"/>
        </w:rPr>
        <w:t>SERÁ ACEITA SOMENTE NOTA FISCAL: ELETRÔNICA, MODELO D1, CUPOM FISCAL, EXCETO PARA SERVIÇO.</w:t>
      </w:r>
    </w:p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6"/>
          <w:szCs w:val="16"/>
          <w:lang w:eastAsia="pt-BR"/>
        </w:rPr>
      </w:pPr>
      <w:r w:rsidRPr="004925E2">
        <w:rPr>
          <w:rFonts w:ascii="Tahoma" w:eastAsia="Times New Roman" w:hAnsi="Tahoma" w:cs="Tahoma"/>
          <w:b/>
          <w:sz w:val="16"/>
          <w:szCs w:val="16"/>
          <w:lang w:eastAsia="pt-BR"/>
        </w:rPr>
        <w:t xml:space="preserve">PARA FINS DE RETENÇÃO DO IR (IMPOSTO DE RENDA) E DEMAIS TRIBUTOS DE EMPRESA </w:t>
      </w:r>
      <w:r w:rsidRPr="004925E2">
        <w:rPr>
          <w:rFonts w:ascii="Tahoma" w:eastAsia="Times New Roman" w:hAnsi="Tahoma" w:cs="Tahoma"/>
          <w:b/>
          <w:sz w:val="16"/>
          <w:szCs w:val="16"/>
          <w:u w:val="single"/>
          <w:lang w:eastAsia="pt-BR"/>
        </w:rPr>
        <w:t>NÃO</w:t>
      </w:r>
      <w:r w:rsidRPr="004925E2">
        <w:rPr>
          <w:rFonts w:ascii="Tahoma" w:eastAsia="Times New Roman" w:hAnsi="Tahoma" w:cs="Tahoma"/>
          <w:b/>
          <w:sz w:val="16"/>
          <w:szCs w:val="16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925E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925E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9361D" w:rsidRPr="004925E2" w:rsidRDefault="0049361D" w:rsidP="0049361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15 DIAS</w:t>
      </w: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925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925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925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925E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29/04/24</w:t>
      </w: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925E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6F0B5A" wp14:editId="4D13660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925E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9361D" w:rsidRPr="004925E2" w:rsidRDefault="0049361D" w:rsidP="0049361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C3D9DFD" wp14:editId="62E2DA6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361D" w:rsidRDefault="0049361D" w:rsidP="0049361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9361D" w:rsidRDefault="0049361D" w:rsidP="0049361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77F00" w:rsidRDefault="00877F00">
      <w:bookmarkStart w:id="0" w:name="_GoBack"/>
      <w:bookmarkEnd w:id="0"/>
    </w:p>
    <w:sectPr w:rsidR="00877F00" w:rsidSect="0049361D">
      <w:headerReference w:type="default" r:id="rId8"/>
      <w:pgSz w:w="11907" w:h="16840" w:code="9"/>
      <w:pgMar w:top="1418" w:right="1185" w:bottom="142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61D" w:rsidRDefault="0049361D" w:rsidP="0049361D">
      <w:pPr>
        <w:spacing w:after="0" w:line="240" w:lineRule="auto"/>
      </w:pPr>
      <w:r>
        <w:separator/>
      </w:r>
    </w:p>
  </w:endnote>
  <w:endnote w:type="continuationSeparator" w:id="0">
    <w:p w:rsidR="0049361D" w:rsidRDefault="0049361D" w:rsidP="0049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61D" w:rsidRDefault="0049361D" w:rsidP="0049361D">
      <w:pPr>
        <w:spacing w:after="0" w:line="240" w:lineRule="auto"/>
      </w:pPr>
      <w:r>
        <w:separator/>
      </w:r>
    </w:p>
  </w:footnote>
  <w:footnote w:type="continuationSeparator" w:id="0">
    <w:p w:rsidR="0049361D" w:rsidRDefault="0049361D" w:rsidP="00493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D531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5981224" r:id="rId2"/>
      </w:object>
    </w:r>
  </w:p>
  <w:p w:rsidR="00FF3937" w:rsidRPr="004D7D79" w:rsidRDefault="006D531E" w:rsidP="0049361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D531E" w:rsidP="0049361D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D531E" w:rsidP="0049361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D531E" w:rsidP="0049361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1D"/>
    <w:rsid w:val="00063DF0"/>
    <w:rsid w:val="0049361D"/>
    <w:rsid w:val="006D531E"/>
    <w:rsid w:val="0087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361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361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93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361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93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361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361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361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93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361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93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361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de Lemos Soares</dc:creator>
  <cp:lastModifiedBy>Setor Compras</cp:lastModifiedBy>
  <cp:revision>3</cp:revision>
  <dcterms:created xsi:type="dcterms:W3CDTF">2024-04-29T13:43:00Z</dcterms:created>
  <dcterms:modified xsi:type="dcterms:W3CDTF">2024-04-30T14:21:00Z</dcterms:modified>
</cp:coreProperties>
</file>